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FFB" w:rsidRPr="00326D00" w:rsidRDefault="001C6FFB" w:rsidP="001C6F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bookmarkStart w:id="0" w:name="_GoBack"/>
      <w:bookmarkEnd w:id="0"/>
      <w:r w:rsidRPr="00326D0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КАФЕДРАНЫҢ ХАЛЫҚАРАЛЫҚ БАЙЛАНЫСТАРЫ</w:t>
      </w:r>
    </w:p>
    <w:p w:rsidR="001C6FFB" w:rsidRPr="00326D00" w:rsidRDefault="001C6FFB" w:rsidP="001C6F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326D00" w:rsidRDefault="001C6FFB" w:rsidP="00326D00">
      <w:pPr>
        <w:shd w:val="clear" w:color="auto" w:fill="FFFFFF"/>
        <w:spacing w:after="0" w:line="360" w:lineRule="auto"/>
        <w:ind w:firstLine="708"/>
        <w:jc w:val="both"/>
        <w:outlineLvl w:val="1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  <w:r w:rsidRPr="00326D00">
        <w:rPr>
          <w:rStyle w:val="a4"/>
          <w:rFonts w:ascii="Times New Roman" w:hAnsi="Times New Roman" w:cs="Times New Roman"/>
          <w:sz w:val="28"/>
          <w:szCs w:val="28"/>
        </w:rPr>
        <w:t>Еліміздің ғылыми орталықтарымен байланыс</w:t>
      </w:r>
      <w:r w:rsidR="00326D00" w:rsidRPr="00326D00">
        <w:rPr>
          <w:rStyle w:val="a4"/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7D7382" w:rsidRPr="00326D00" w:rsidRDefault="001C6FFB" w:rsidP="00326D00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6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Бакалаврлардың, магистранттардың, докторанттар мен оқытушылардың халықаралық қызметінің негізгі бағыттары: халықаралық конференциялар мен семинарларға қатысу; халықаралық көрмелерге қатысу; тәжірибе алмасу үшін шетелдік университеттермен ынтымақтастық. Жыл сайын ПОҚ, магистранттар мен докторанттар Халықаралық ғылыми-тәжірибелік конференцияға қатысады </w:t>
      </w:r>
      <w:r w:rsidR="007D7382" w:rsidRPr="00326D00">
        <w:rPr>
          <w:rFonts w:ascii="Times New Roman" w:hAnsi="Times New Roman" w:cs="Times New Roman"/>
          <w:b/>
          <w:bCs/>
          <w:sz w:val="28"/>
          <w:szCs w:val="28"/>
        </w:rPr>
        <w:t> «</w:t>
      </w:r>
      <w:r w:rsidR="007D7382" w:rsidRPr="00326D00">
        <w:rPr>
          <w:rFonts w:ascii="Times New Roman" w:hAnsi="Times New Roman" w:cs="Times New Roman"/>
          <w:bCs/>
          <w:sz w:val="28"/>
          <w:szCs w:val="28"/>
        </w:rPr>
        <w:t>ВЕТЕРИНАРИЯНЫҢ ЖӘНЕ ҚАРҚЫНДЫ МАЛ ШАРУАШЫЛЫҒЫНЫҢ ӨЗЕКТІ МӘСЕЛЕЛЕРІ"</w:t>
      </w:r>
      <w:r w:rsidR="007D7382" w:rsidRPr="00326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(ағылшын тілінде.).</w:t>
      </w:r>
    </w:p>
    <w:p w:rsidR="007440EC" w:rsidRPr="00326D00" w:rsidRDefault="001C6FFB" w:rsidP="000C7D7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26D00">
        <w:rPr>
          <w:sz w:val="28"/>
          <w:szCs w:val="28"/>
        </w:rPr>
        <w:t>Кафедра дә</w:t>
      </w:r>
      <w:proofErr w:type="gramStart"/>
      <w:r w:rsidRPr="00326D00">
        <w:rPr>
          <w:sz w:val="28"/>
          <w:szCs w:val="28"/>
        </w:rPr>
        <w:t>ст</w:t>
      </w:r>
      <w:proofErr w:type="gramEnd"/>
      <w:r w:rsidRPr="00326D00">
        <w:rPr>
          <w:sz w:val="28"/>
          <w:szCs w:val="28"/>
        </w:rPr>
        <w:t xml:space="preserve">үрлі түрде тығыз </w:t>
      </w:r>
      <w:proofErr w:type="spellStart"/>
      <w:r w:rsidRPr="00326D00">
        <w:rPr>
          <w:sz w:val="28"/>
          <w:szCs w:val="28"/>
        </w:rPr>
        <w:t>ғылыми</w:t>
      </w:r>
      <w:proofErr w:type="spellEnd"/>
      <w:r w:rsidRPr="00326D00">
        <w:rPr>
          <w:sz w:val="28"/>
          <w:szCs w:val="28"/>
        </w:rPr>
        <w:t xml:space="preserve"> </w:t>
      </w:r>
      <w:proofErr w:type="spellStart"/>
      <w:r w:rsidRPr="00326D00">
        <w:rPr>
          <w:sz w:val="28"/>
          <w:szCs w:val="28"/>
        </w:rPr>
        <w:t>байланыстарды</w:t>
      </w:r>
      <w:proofErr w:type="spellEnd"/>
      <w:r w:rsidRPr="00326D00">
        <w:rPr>
          <w:sz w:val="28"/>
          <w:szCs w:val="28"/>
        </w:rPr>
        <w:t xml:space="preserve"> </w:t>
      </w:r>
      <w:proofErr w:type="spellStart"/>
      <w:r w:rsidRPr="00326D00">
        <w:rPr>
          <w:sz w:val="28"/>
          <w:szCs w:val="28"/>
        </w:rPr>
        <w:t>қолдайды</w:t>
      </w:r>
      <w:proofErr w:type="spellEnd"/>
      <w:r w:rsidRPr="00326D00">
        <w:rPr>
          <w:sz w:val="28"/>
          <w:szCs w:val="28"/>
        </w:rPr>
        <w:t xml:space="preserve"> </w:t>
      </w:r>
      <w:proofErr w:type="spellStart"/>
      <w:r w:rsidR="007440EC" w:rsidRPr="00326D00">
        <w:rPr>
          <w:sz w:val="28"/>
          <w:szCs w:val="28"/>
          <w:shd w:val="clear" w:color="auto" w:fill="FFFFFF"/>
        </w:rPr>
        <w:t>Варминско-Мазур</w:t>
      </w:r>
      <w:proofErr w:type="spellEnd"/>
      <w:r w:rsidR="007440EC" w:rsidRPr="00326D0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40EC" w:rsidRPr="00326D00">
        <w:rPr>
          <w:sz w:val="28"/>
          <w:szCs w:val="28"/>
          <w:shd w:val="clear" w:color="auto" w:fill="FFFFFF"/>
        </w:rPr>
        <w:t>университетімен</w:t>
      </w:r>
      <w:proofErr w:type="spellEnd"/>
      <w:r w:rsidR="007440EC" w:rsidRPr="00326D0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40EC" w:rsidRPr="00326D00">
        <w:rPr>
          <w:sz w:val="28"/>
          <w:szCs w:val="28"/>
          <w:shd w:val="clear" w:color="auto" w:fill="FFFFFF"/>
        </w:rPr>
        <w:t>жылы</w:t>
      </w:r>
      <w:proofErr w:type="spellEnd"/>
      <w:r w:rsidR="007440EC" w:rsidRPr="00326D0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40EC" w:rsidRPr="00326D00">
        <w:rPr>
          <w:sz w:val="28"/>
          <w:szCs w:val="28"/>
          <w:shd w:val="clear" w:color="auto" w:fill="FFFFFF"/>
        </w:rPr>
        <w:t>ж</w:t>
      </w:r>
      <w:proofErr w:type="gramStart"/>
      <w:r w:rsidR="007440EC" w:rsidRPr="00326D00">
        <w:rPr>
          <w:sz w:val="28"/>
          <w:szCs w:val="28"/>
          <w:shd w:val="clear" w:color="auto" w:fill="FFFFFF"/>
        </w:rPr>
        <w:t>.Т</w:t>
      </w:r>
      <w:proofErr w:type="gramEnd"/>
      <w:r w:rsidR="007440EC" w:rsidRPr="00326D00">
        <w:rPr>
          <w:sz w:val="28"/>
          <w:szCs w:val="28"/>
          <w:shd w:val="clear" w:color="auto" w:fill="FFFFFF"/>
        </w:rPr>
        <w:t>уралылштайн</w:t>
      </w:r>
      <w:proofErr w:type="spellEnd"/>
      <w:r w:rsidR="007440EC" w:rsidRPr="00326D00">
        <w:rPr>
          <w:sz w:val="28"/>
          <w:szCs w:val="28"/>
          <w:shd w:val="clear" w:color="auto" w:fill="FFFFFF"/>
        </w:rPr>
        <w:t xml:space="preserve"> Польша. Латвия ауыл шаруашылығы университетімен (Елгава)</w:t>
      </w:r>
      <w:r w:rsidR="00803F56" w:rsidRPr="00326D00">
        <w:rPr>
          <w:sz w:val="28"/>
          <w:szCs w:val="28"/>
          <w:shd w:val="clear" w:color="auto" w:fill="FFFFFF"/>
        </w:rPr>
        <w:t xml:space="preserve"> және Өзбекстан Республикасының Самарқанд ветеринарлық медицина институты.</w:t>
      </w:r>
    </w:p>
    <w:p w:rsidR="001C6FFB" w:rsidRPr="00326D00" w:rsidRDefault="00803F56" w:rsidP="000C7D7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26D00">
        <w:rPr>
          <w:sz w:val="28"/>
          <w:szCs w:val="28"/>
        </w:rPr>
        <w:t>Жас п</w:t>
      </w:r>
      <w:r w:rsidR="001C6FFB" w:rsidRPr="00326D00">
        <w:rPr>
          <w:sz w:val="28"/>
          <w:szCs w:val="28"/>
        </w:rPr>
        <w:t>жоғары оқу орындарының реподавательдері Р</w:t>
      </w:r>
      <w:r w:rsidRPr="00326D00">
        <w:rPr>
          <w:sz w:val="28"/>
          <w:szCs w:val="28"/>
        </w:rPr>
        <w:t xml:space="preserve">республикалар </w:t>
      </w:r>
      <w:r w:rsidR="001C6FFB" w:rsidRPr="00326D00">
        <w:rPr>
          <w:sz w:val="28"/>
          <w:szCs w:val="28"/>
        </w:rPr>
        <w:t>К</w:t>
      </w:r>
      <w:r w:rsidRPr="00326D00">
        <w:rPr>
          <w:sz w:val="28"/>
          <w:szCs w:val="28"/>
        </w:rPr>
        <w:t>қазақстан</w:t>
      </w:r>
      <w:r w:rsidR="001C6FFB" w:rsidRPr="00326D00">
        <w:rPr>
          <w:sz w:val="28"/>
          <w:szCs w:val="28"/>
        </w:rPr>
        <w:t xml:space="preserve"> </w:t>
      </w:r>
      <w:r w:rsidR="00326D00" w:rsidRPr="00326D00">
        <w:rPr>
          <w:sz w:val="28"/>
          <w:szCs w:val="28"/>
        </w:rPr>
        <w:t>мүмкін,</w:t>
      </w:r>
      <w:r w:rsidR="001C6FFB" w:rsidRPr="00326D00">
        <w:rPr>
          <w:sz w:val="28"/>
          <w:szCs w:val="28"/>
        </w:rPr>
        <w:t xml:space="preserve"> кафедрада ғылыми тағылымдамадан өтеді</w:t>
      </w:r>
      <w:r w:rsidRPr="00326D00">
        <w:rPr>
          <w:sz w:val="28"/>
          <w:szCs w:val="28"/>
        </w:rPr>
        <w:t xml:space="preserve"> "СЭҚ және гигиена"</w:t>
      </w:r>
      <w:r w:rsidR="001C6FFB" w:rsidRPr="00326D00">
        <w:rPr>
          <w:sz w:val="28"/>
          <w:szCs w:val="28"/>
        </w:rPr>
        <w:t xml:space="preserve">, сондай-ақ базасында біліктілігін арттыру </w:t>
      </w:r>
      <w:r w:rsidRPr="00326D00">
        <w:rPr>
          <w:sz w:val="28"/>
          <w:szCs w:val="28"/>
        </w:rPr>
        <w:t>"КЕАҚ"</w:t>
      </w:r>
      <w:r w:rsidR="001C6FFB" w:rsidRPr="00326D00">
        <w:rPr>
          <w:sz w:val="28"/>
          <w:szCs w:val="28"/>
        </w:rPr>
        <w:t>Қаз</w:t>
      </w:r>
      <w:r w:rsidRPr="00326D00">
        <w:rPr>
          <w:sz w:val="28"/>
          <w:szCs w:val="28"/>
        </w:rPr>
        <w:t>ҚАЗҰАУ"</w:t>
      </w:r>
      <w:r w:rsidR="001C6FFB" w:rsidRPr="00326D00">
        <w:rPr>
          <w:sz w:val="28"/>
          <w:szCs w:val="28"/>
        </w:rPr>
        <w:t>.</w:t>
      </w:r>
    </w:p>
    <w:p w:rsidR="00803F56" w:rsidRPr="00326D00" w:rsidRDefault="00803F56" w:rsidP="000C7D7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26D00">
        <w:rPr>
          <w:sz w:val="28"/>
          <w:szCs w:val="28"/>
          <w:shd w:val="clear" w:color="auto" w:fill="FFFFFF"/>
        </w:rPr>
        <w:t xml:space="preserve">Ветеринариялық-санитариялық сараптама және гигиена кафедрасының ПОҚ </w:t>
      </w:r>
      <w:r w:rsidR="00326D00" w:rsidRPr="00326D00">
        <w:rPr>
          <w:sz w:val="28"/>
          <w:szCs w:val="28"/>
          <w:shd w:val="clear" w:color="auto" w:fill="FFFFFF"/>
        </w:rPr>
        <w:t xml:space="preserve">қабылдады </w:t>
      </w:r>
      <w:r w:rsidRPr="00326D00">
        <w:rPr>
          <w:sz w:val="28"/>
          <w:szCs w:val="28"/>
          <w:shd w:val="clear" w:color="auto" w:fill="FFFFFF"/>
        </w:rPr>
        <w:t>Өзбекстандағы Самарқанд ветеринарлық медицина институтында өткен Халықаралық ғылыми конференцияға қатысу – 6 баяндама ұсынылды.</w:t>
      </w:r>
    </w:p>
    <w:p w:rsidR="00803F56" w:rsidRPr="00326D00" w:rsidRDefault="00807709" w:rsidP="000C7D79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Бағдарлама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аясында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докторант М.Р.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Тұрабеков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15.05.2023 - 01.06.2023 жылдар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аралығында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тағылымдамадан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өтті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Варминско-Мазур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университетінде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ж</w:t>
      </w:r>
      <w:proofErr w:type="gramStart"/>
      <w:r w:rsidRPr="00326D00">
        <w:rPr>
          <w:rFonts w:ascii="Times New Roman" w:eastAsia="Times New Roman" w:hAnsi="Times New Roman" w:cs="Times New Roman"/>
          <w:sz w:val="28"/>
          <w:szCs w:val="28"/>
        </w:rPr>
        <w:t>.Т</w:t>
      </w:r>
      <w:proofErr w:type="gramEnd"/>
      <w:r w:rsidRPr="00326D00">
        <w:rPr>
          <w:rFonts w:ascii="Times New Roman" w:eastAsia="Times New Roman" w:hAnsi="Times New Roman" w:cs="Times New Roman"/>
          <w:sz w:val="28"/>
          <w:szCs w:val="28"/>
        </w:rPr>
        <w:t>уралыльштын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, Польша. Докторант Г.К.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Төлепова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20.06.2022 - 13.07.2022 жылдар аралығында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Университетте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тағылымдамадан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өтті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Селчук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қ.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Жылқы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еті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Түркия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. Докторант Г.А.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Апдраим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 xml:space="preserve"> 20.10.2022 - 10.11.2022 жылдар аралығында тағылымдамадан өтті. </w:t>
      </w:r>
      <w:proofErr w:type="spellStart"/>
      <w:r w:rsidRPr="00326D00">
        <w:rPr>
          <w:rFonts w:ascii="Times New Roman" w:eastAsia="Times New Roman" w:hAnsi="Times New Roman" w:cs="Times New Roman"/>
          <w:sz w:val="28"/>
          <w:szCs w:val="28"/>
        </w:rPr>
        <w:t>Белосток</w:t>
      </w:r>
      <w:proofErr w:type="spellEnd"/>
      <w:r w:rsidRPr="00326D00">
        <w:rPr>
          <w:rFonts w:ascii="Times New Roman" w:eastAsia="Times New Roman" w:hAnsi="Times New Roman" w:cs="Times New Roman"/>
          <w:sz w:val="28"/>
          <w:szCs w:val="28"/>
        </w:rPr>
        <w:t>, Польша.</w:t>
      </w:r>
    </w:p>
    <w:p w:rsidR="00807709" w:rsidRPr="00326D00" w:rsidRDefault="00807709" w:rsidP="000C7D79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26D00">
        <w:rPr>
          <w:rFonts w:ascii="Times New Roman" w:eastAsia="Times New Roman" w:hAnsi="Times New Roman" w:cs="Times New Roman"/>
          <w:sz w:val="28"/>
          <w:szCs w:val="28"/>
        </w:rPr>
        <w:t>"500 ғалым" бағдарламасы бойынша "Халықаралық бағдарламалар орталығы" АҚ ұйымдастыруымен "ЖҚЭ және гигиена" кафедрасының профессорлары ғылыми тағылымдамадан ө</w:t>
      </w:r>
      <w:proofErr w:type="gramStart"/>
      <w:r w:rsidRPr="00326D00">
        <w:rPr>
          <w:rFonts w:ascii="Times New Roman" w:eastAsia="Times New Roman" w:hAnsi="Times New Roman" w:cs="Times New Roman"/>
          <w:sz w:val="28"/>
          <w:szCs w:val="28"/>
        </w:rPr>
        <w:t>тт</w:t>
      </w:r>
      <w:proofErr w:type="gramEnd"/>
      <w:r w:rsidRPr="00326D00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326D00">
        <w:rPr>
          <w:rFonts w:ascii="Times New Roman" w:hAnsi="Times New Roman" w:cs="Times New Roman"/>
          <w:sz w:val="28"/>
          <w:szCs w:val="28"/>
        </w:rPr>
        <w:t xml:space="preserve"> жетекші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шетелдік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ұйымдарда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 </w:t>
      </w:r>
      <w:r w:rsidRPr="00326D00">
        <w:rPr>
          <w:rFonts w:ascii="Times New Roman" w:hAnsi="Times New Roman" w:cs="Times New Roman"/>
          <w:sz w:val="28"/>
          <w:szCs w:val="28"/>
        </w:rPr>
        <w:lastRenderedPageBreak/>
        <w:t xml:space="preserve">(профессор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Жұмагелдиев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 А.А. 10.09.2023 - 09.12.2023 ж.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аралығында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Ольштын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Ветеринариялық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 медицина және Жануарлардың биоинженериясы" факультеттерінде "Қоғамдық денсаулықты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ветеринариялық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кафедрасында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D00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326D0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03F56" w:rsidRPr="00326D00" w:rsidRDefault="00803F56" w:rsidP="001C6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07709" w:rsidRPr="00326D00" w:rsidRDefault="001647EE" w:rsidP="000C7D7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26D00">
        <w:rPr>
          <w:b/>
          <w:sz w:val="28"/>
          <w:szCs w:val="28"/>
        </w:rPr>
        <w:t>"ВЕТЕРИНАРИЯЛЫҚ-САНИТАРИЯЛЫҚ САРАПТАМА ЖӘНЕ ГИГИЕНА" КАФЕДРАСЫНЫҢ ПРОФЕССОРЛЫҚ-ОҚЫТУШЫЛЫҚ ҚҰРАМЫНЫҢ 2022-2023 ЖЫЛДАРҒА АРНАЛҒАН АКАДЕМИЯЛЫҚ ҰТҚЫРЛЫҒЫН ЖҮЗЕГЕ АСЫРУ ТУРАЛЫ АҚПАРАТ.</w:t>
      </w:r>
    </w:p>
    <w:p w:rsidR="001C6FFB" w:rsidRPr="00326D00" w:rsidRDefault="001C6FFB" w:rsidP="001C6F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tbl>
      <w:tblPr>
        <w:tblStyle w:val="a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327"/>
      </w:tblGrid>
      <w:tr w:rsidR="000C7D79" w:rsidRPr="00326D00" w:rsidTr="001647EE">
        <w:tc>
          <w:tcPr>
            <w:tcW w:w="5211" w:type="dxa"/>
          </w:tcPr>
          <w:p w:rsidR="000C7D79" w:rsidRPr="00326D00" w:rsidRDefault="000C7D79" w:rsidP="000C7D79">
            <w:pPr>
              <w:jc w:val="center"/>
              <w:rPr>
                <w:rFonts w:ascii="Times New Roman" w:hAnsi="Times New Roman" w:cs="Times New Roman"/>
              </w:rPr>
            </w:pPr>
            <w:r w:rsidRPr="00326D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089C1D" wp14:editId="4C59AECB">
                  <wp:extent cx="2962275" cy="2325227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53" cy="233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C7D79" w:rsidRPr="00326D00" w:rsidRDefault="000C7D79" w:rsidP="000C7D79">
            <w:pPr>
              <w:jc w:val="center"/>
              <w:rPr>
                <w:rFonts w:ascii="Times New Roman" w:hAnsi="Times New Roman" w:cs="Times New Roman"/>
              </w:rPr>
            </w:pPr>
            <w:r w:rsidRPr="00326D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938CAC" wp14:editId="62885DAD">
                  <wp:extent cx="2610502" cy="231457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66" cy="233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79" w:rsidRPr="00326D00" w:rsidTr="001647EE">
        <w:tc>
          <w:tcPr>
            <w:tcW w:w="5211" w:type="dxa"/>
          </w:tcPr>
          <w:p w:rsidR="000C7D79" w:rsidRPr="00326D00" w:rsidRDefault="000C7D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C7D79" w:rsidRPr="00326D00" w:rsidRDefault="000C7D79">
            <w:pPr>
              <w:rPr>
                <w:rFonts w:ascii="Times New Roman" w:hAnsi="Times New Roman" w:cs="Times New Roman"/>
              </w:rPr>
            </w:pPr>
          </w:p>
        </w:tc>
      </w:tr>
      <w:tr w:rsidR="000C7D79" w:rsidRPr="00326D00" w:rsidTr="001647EE">
        <w:tc>
          <w:tcPr>
            <w:tcW w:w="5211" w:type="dxa"/>
            <w:vAlign w:val="center"/>
          </w:tcPr>
          <w:p w:rsidR="000C7D79" w:rsidRPr="00326D00" w:rsidRDefault="00E5528E" w:rsidP="000C7D79">
            <w:pPr>
              <w:jc w:val="center"/>
              <w:rPr>
                <w:rFonts w:ascii="Times New Roman" w:hAnsi="Times New Roman" w:cs="Times New Roman"/>
              </w:rPr>
            </w:pPr>
            <w:r w:rsidRPr="00326D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ECAAF5" wp14:editId="4567523E">
                  <wp:extent cx="2676525" cy="2216163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906" cy="223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center"/>
          </w:tcPr>
          <w:p w:rsidR="000C7D79" w:rsidRPr="00326D00" w:rsidRDefault="000C7D79" w:rsidP="000C7D79">
            <w:pPr>
              <w:jc w:val="center"/>
              <w:rPr>
                <w:rFonts w:ascii="Times New Roman" w:hAnsi="Times New Roman" w:cs="Times New Roman"/>
              </w:rPr>
            </w:pPr>
            <w:r w:rsidRPr="00326D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446F0B" wp14:editId="2364E68B">
                  <wp:extent cx="2476333" cy="2324100"/>
                  <wp:effectExtent l="0" t="0" r="635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731" cy="232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79" w:rsidRPr="00326D00" w:rsidTr="001647EE">
        <w:tc>
          <w:tcPr>
            <w:tcW w:w="5211" w:type="dxa"/>
          </w:tcPr>
          <w:p w:rsidR="000C7D79" w:rsidRPr="00326D00" w:rsidRDefault="000C7D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C7D79" w:rsidRPr="00326D00" w:rsidRDefault="000C7D79">
            <w:pPr>
              <w:rPr>
                <w:rFonts w:ascii="Times New Roman" w:hAnsi="Times New Roman" w:cs="Times New Roman"/>
              </w:rPr>
            </w:pPr>
          </w:p>
        </w:tc>
      </w:tr>
      <w:tr w:rsidR="000C7D79" w:rsidRPr="00326D00" w:rsidTr="001647EE">
        <w:tc>
          <w:tcPr>
            <w:tcW w:w="5211" w:type="dxa"/>
          </w:tcPr>
          <w:p w:rsidR="000C7D79" w:rsidRPr="00326D00" w:rsidRDefault="00E5528E" w:rsidP="000C7D79">
            <w:pPr>
              <w:jc w:val="center"/>
              <w:rPr>
                <w:rFonts w:ascii="Times New Roman" w:hAnsi="Times New Roman" w:cs="Times New Roman"/>
              </w:rPr>
            </w:pPr>
            <w:r w:rsidRPr="00326D0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2B5F0FA" wp14:editId="08EA6AEF">
                  <wp:extent cx="3313141" cy="2466975"/>
                  <wp:effectExtent l="0" t="0" r="190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736" cy="247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C7D79" w:rsidRPr="00326D00" w:rsidRDefault="000C7D79" w:rsidP="000C7D79">
            <w:pPr>
              <w:jc w:val="center"/>
              <w:rPr>
                <w:rFonts w:ascii="Times New Roman" w:hAnsi="Times New Roman" w:cs="Times New Roman"/>
              </w:rPr>
            </w:pPr>
            <w:r w:rsidRPr="00326D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CDF7C3" wp14:editId="26A6A54B">
                  <wp:extent cx="2174306" cy="2522241"/>
                  <wp:effectExtent l="0" t="254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3483" cy="253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28E" w:rsidRPr="00326D00" w:rsidTr="001647EE">
        <w:tc>
          <w:tcPr>
            <w:tcW w:w="5211" w:type="dxa"/>
          </w:tcPr>
          <w:p w:rsidR="00E5528E" w:rsidRPr="00326D00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395" w:type="dxa"/>
          </w:tcPr>
          <w:p w:rsidR="00E5528E" w:rsidRPr="00326D00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0C7D79" w:rsidRPr="00326D00" w:rsidTr="001647EE">
        <w:tc>
          <w:tcPr>
            <w:tcW w:w="5211" w:type="dxa"/>
          </w:tcPr>
          <w:p w:rsidR="000C7D79" w:rsidRPr="00326D00" w:rsidRDefault="00E5528E">
            <w:pPr>
              <w:rPr>
                <w:rFonts w:ascii="Times New Roman" w:hAnsi="Times New Roman" w:cs="Times New Roman"/>
              </w:rPr>
            </w:pPr>
            <w:r w:rsidRPr="00326D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200396" wp14:editId="01368D6E">
                  <wp:extent cx="3552825" cy="2741315"/>
                  <wp:effectExtent l="5715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3636" cy="277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C7D79" w:rsidRPr="00326D00" w:rsidRDefault="000C7D79">
            <w:pPr>
              <w:rPr>
                <w:rFonts w:ascii="Times New Roman" w:hAnsi="Times New Roman" w:cs="Times New Roman"/>
              </w:rPr>
            </w:pPr>
          </w:p>
        </w:tc>
      </w:tr>
      <w:tr w:rsidR="000C7D79" w:rsidRPr="00326D00" w:rsidTr="001647EE">
        <w:tc>
          <w:tcPr>
            <w:tcW w:w="5211" w:type="dxa"/>
          </w:tcPr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7D79" w:rsidRPr="00326D00" w:rsidRDefault="00E5528E" w:rsidP="000C7D79">
            <w:pPr>
              <w:jc w:val="center"/>
              <w:rPr>
                <w:rFonts w:ascii="Times New Roman" w:hAnsi="Times New Roman" w:cs="Times New Roman"/>
              </w:rPr>
            </w:pPr>
            <w:r w:rsidRPr="00326D0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4DC52B6" wp14:editId="335DC7DE">
                  <wp:extent cx="3505200" cy="2493961"/>
                  <wp:effectExtent l="0" t="8573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56574" cy="253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7D79" w:rsidRPr="00326D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C95406" wp14:editId="59A92722">
                  <wp:extent cx="3448050" cy="2646754"/>
                  <wp:effectExtent l="635" t="0" r="635" b="63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77875" cy="266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5528E" w:rsidRDefault="00E5528E" w:rsidP="000C7D7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C7D79" w:rsidRPr="00326D00" w:rsidRDefault="000C7D79" w:rsidP="000C7D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7D79" w:rsidRPr="00326D00" w:rsidTr="001647EE">
        <w:tc>
          <w:tcPr>
            <w:tcW w:w="5211" w:type="dxa"/>
          </w:tcPr>
          <w:p w:rsidR="000C7D79" w:rsidRDefault="000C7D79">
            <w:pPr>
              <w:rPr>
                <w:rFonts w:ascii="Times New Roman" w:hAnsi="Times New Roman" w:cs="Times New Roman"/>
              </w:rPr>
            </w:pPr>
          </w:p>
          <w:p w:rsidR="00E5528E" w:rsidRPr="00326D00" w:rsidRDefault="00E552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0C7D79" w:rsidRPr="00326D00" w:rsidRDefault="000C7D79">
            <w:pPr>
              <w:rPr>
                <w:rFonts w:ascii="Times New Roman" w:hAnsi="Times New Roman" w:cs="Times New Roman"/>
              </w:rPr>
            </w:pPr>
          </w:p>
        </w:tc>
      </w:tr>
      <w:tr w:rsidR="001647EE" w:rsidRPr="00326D00" w:rsidTr="001647EE">
        <w:tc>
          <w:tcPr>
            <w:tcW w:w="9606" w:type="dxa"/>
            <w:gridSpan w:val="2"/>
          </w:tcPr>
          <w:p w:rsidR="001647EE" w:rsidRPr="00326D00" w:rsidRDefault="001647EE" w:rsidP="001647E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26D00" w:rsidRDefault="00326D00" w:rsidP="00326D0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D4D97" w:rsidRPr="00326D00" w:rsidRDefault="00326D00" w:rsidP="00326D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Қазіргі уақытта кафедра ғылымның әртүрлі салаларында байыпты еңбектер шығаруға ғана емес, сонымен қатар жоғары деңгейдегі мамандарды даярлауға қабілетті беделді ғылыми-педагогикалық ұжым болып табылады.</w:t>
      </w:r>
    </w:p>
    <w:sectPr w:rsidR="006D4D97" w:rsidRPr="00326D00" w:rsidSect="00326D0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D4F"/>
    <w:rsid w:val="000C7D79"/>
    <w:rsid w:val="001647EE"/>
    <w:rsid w:val="001C6FFB"/>
    <w:rsid w:val="00326D00"/>
    <w:rsid w:val="006D4D97"/>
    <w:rsid w:val="00717D4F"/>
    <w:rsid w:val="007440EC"/>
    <w:rsid w:val="007D7382"/>
    <w:rsid w:val="00803F56"/>
    <w:rsid w:val="00807709"/>
    <w:rsid w:val="00A15715"/>
    <w:rsid w:val="00E5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C6F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6F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C6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6FFB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0C7D7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C7D79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C7D79"/>
    <w:rPr>
      <w:rFonts w:ascii="Calibri" w:eastAsia="Calibri" w:hAnsi="Calibri" w:cs="Times New Roman"/>
      <w:sz w:val="20"/>
      <w:szCs w:val="2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0C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7D7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C7D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C6F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6F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C6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6FFB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0C7D7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C7D79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C7D79"/>
    <w:rPr>
      <w:rFonts w:ascii="Calibri" w:eastAsia="Calibri" w:hAnsi="Calibri" w:cs="Times New Roman"/>
      <w:sz w:val="20"/>
      <w:szCs w:val="2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0C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7D7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C7D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2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Yandex.Translate</dc:creator>
  <cp:lastModifiedBy>123</cp:lastModifiedBy>
  <cp:revision>2</cp:revision>
  <dcterms:created xsi:type="dcterms:W3CDTF">2024-02-23T09:04:00Z</dcterms:created>
  <dcterms:modified xsi:type="dcterms:W3CDTF">2024-02-23T09:04:00Z</dcterms:modified>
</cp:coreProperties>
</file>